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E0" w:rsidRPr="00BD796E" w:rsidRDefault="005A3EE0" w:rsidP="005A3EE0">
      <w:pPr>
        <w:jc w:val="right"/>
        <w:rPr>
          <w:rFonts w:ascii="Times New Roman" w:hAnsi="Times New Roman"/>
          <w:sz w:val="20"/>
        </w:rPr>
      </w:pPr>
      <w:r w:rsidRPr="002F7473">
        <w:rPr>
          <w:rFonts w:ascii="Times New Roman" w:hAnsi="Times New Roman"/>
          <w:sz w:val="20"/>
        </w:rPr>
        <w:t>Приложение</w:t>
      </w:r>
    </w:p>
    <w:p w:rsidR="005A3EE0" w:rsidRPr="00DE1A98" w:rsidRDefault="005A3EE0" w:rsidP="005A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ЧЕК-ЛИСТ ОПРЕДЕЛЕНИЯ ЭКОЛОГИЧЕСКОЙ БЕЗОПАСНОСТИ ГОСТИНИЦ </w:t>
      </w:r>
    </w:p>
    <w:p w:rsidR="005A3EE0" w:rsidRPr="00DE1A98" w:rsidRDefault="005A3EE0" w:rsidP="005A3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ДРУГИХ СРЕДСТВ РАЗМЕЩЕНИЯ </w:t>
      </w:r>
    </w:p>
    <w:p w:rsidR="005A3EE0" w:rsidRDefault="005A3EE0" w:rsidP="005A3EE0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2F7473">
        <w:rPr>
          <w:rFonts w:ascii="Times New Roman" w:hAnsi="Times New Roman"/>
          <w:i/>
          <w:sz w:val="20"/>
        </w:rPr>
        <w:t xml:space="preserve">(принимается в формате </w:t>
      </w:r>
      <w:proofErr w:type="spellStart"/>
      <w:r w:rsidRPr="002F7473">
        <w:rPr>
          <w:rFonts w:ascii="Times New Roman" w:hAnsi="Times New Roman"/>
          <w:i/>
          <w:sz w:val="20"/>
          <w:u w:val="single"/>
          <w:lang w:val="en-US"/>
        </w:rPr>
        <w:t>pdf</w:t>
      </w:r>
      <w:proofErr w:type="spellEnd"/>
      <w:r w:rsidRPr="002F7473">
        <w:rPr>
          <w:rFonts w:ascii="Times New Roman" w:hAnsi="Times New Roman"/>
          <w:i/>
          <w:sz w:val="20"/>
          <w:u w:val="single"/>
        </w:rPr>
        <w:t>.</w:t>
      </w:r>
      <w:r w:rsidRPr="002F7473">
        <w:rPr>
          <w:rFonts w:ascii="Times New Roman" w:hAnsi="Times New Roman"/>
          <w:i/>
          <w:sz w:val="20"/>
        </w:rPr>
        <w:t xml:space="preserve"> или </w:t>
      </w:r>
      <w:r w:rsidRPr="002F7473">
        <w:rPr>
          <w:rFonts w:ascii="Times New Roman" w:hAnsi="Times New Roman"/>
          <w:i/>
          <w:sz w:val="20"/>
          <w:u w:val="single"/>
        </w:rPr>
        <w:t>.</w:t>
      </w:r>
      <w:r w:rsidRPr="002F7473">
        <w:rPr>
          <w:rFonts w:ascii="Times New Roman" w:hAnsi="Times New Roman"/>
          <w:i/>
          <w:sz w:val="20"/>
          <w:u w:val="single"/>
          <w:lang w:val="en-US"/>
        </w:rPr>
        <w:t>doc</w:t>
      </w:r>
      <w:r w:rsidRPr="002F7473">
        <w:rPr>
          <w:rFonts w:ascii="Times New Roman" w:hAnsi="Times New Roman"/>
          <w:i/>
          <w:sz w:val="20"/>
        </w:rPr>
        <w:t>. с названием файла «</w:t>
      </w:r>
      <w:r>
        <w:rPr>
          <w:rFonts w:ascii="Times New Roman" w:hAnsi="Times New Roman"/>
          <w:i/>
          <w:sz w:val="20"/>
        </w:rPr>
        <w:t xml:space="preserve">Конкурс, </w:t>
      </w:r>
      <w:proofErr w:type="spellStart"/>
      <w:r>
        <w:rPr>
          <w:rFonts w:ascii="Times New Roman" w:hAnsi="Times New Roman"/>
          <w:i/>
          <w:sz w:val="20"/>
        </w:rPr>
        <w:t>гостиницы</w:t>
      </w:r>
      <w:r w:rsidRPr="002F7473">
        <w:rPr>
          <w:rFonts w:ascii="Times New Roman" w:hAnsi="Times New Roman"/>
          <w:i/>
          <w:sz w:val="20"/>
        </w:rPr>
        <w:t>_</w:t>
      </w:r>
      <w:r>
        <w:rPr>
          <w:rFonts w:ascii="Times New Roman" w:hAnsi="Times New Roman"/>
          <w:i/>
          <w:sz w:val="20"/>
        </w:rPr>
        <w:t>____названиегостиницы</w:t>
      </w:r>
      <w:proofErr w:type="spellEnd"/>
      <w:r w:rsidRPr="002F7473">
        <w:rPr>
          <w:rFonts w:ascii="Times New Roman" w:hAnsi="Times New Roman"/>
          <w:i/>
          <w:sz w:val="20"/>
        </w:rPr>
        <w:t>»)</w:t>
      </w:r>
    </w:p>
    <w:p w:rsidR="005A3EE0" w:rsidRPr="002F7473" w:rsidRDefault="005A3EE0" w:rsidP="005A3EE0">
      <w:pPr>
        <w:spacing w:after="0"/>
        <w:jc w:val="center"/>
        <w:rPr>
          <w:rFonts w:ascii="Times New Roman" w:hAnsi="Times New Roman"/>
          <w:i/>
          <w:sz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85"/>
        <w:gridCol w:w="3209"/>
        <w:gridCol w:w="4678"/>
        <w:gridCol w:w="873"/>
      </w:tblGrid>
      <w:tr w:rsidR="005A3EE0" w:rsidRPr="00090AEE" w:rsidTr="00D57AFF">
        <w:trPr>
          <w:trHeight w:val="511"/>
        </w:trPr>
        <w:tc>
          <w:tcPr>
            <w:tcW w:w="585" w:type="dxa"/>
          </w:tcPr>
          <w:p w:rsidR="005A3EE0" w:rsidRPr="00931031" w:rsidRDefault="005A3EE0" w:rsidP="00D5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9" w:type="dxa"/>
          </w:tcPr>
          <w:p w:rsidR="005A3EE0" w:rsidRPr="00931031" w:rsidRDefault="005A3EE0" w:rsidP="00D5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  <w:p w:rsidR="005A3EE0" w:rsidRPr="00931031" w:rsidRDefault="005A3EE0" w:rsidP="00D57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b/>
                <w:sz w:val="20"/>
                <w:szCs w:val="20"/>
              </w:rPr>
              <w:t>(+)</w:t>
            </w:r>
          </w:p>
        </w:tc>
      </w:tr>
      <w:tr w:rsidR="005A3EE0" w:rsidRPr="00F75872" w:rsidTr="00D57AFF"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931031" w:rsidRDefault="005A3EE0" w:rsidP="005A3EE0">
            <w:pPr>
              <w:pStyle w:val="a4"/>
              <w:numPr>
                <w:ilvl w:val="0"/>
                <w:numId w:val="1"/>
              </w:numPr>
              <w:tabs>
                <w:tab w:val="left" w:pos="3149"/>
                <w:tab w:val="left" w:pos="35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5A3EE0" w:rsidRPr="00F75872" w:rsidTr="00D57AFF">
        <w:trPr>
          <w:trHeight w:val="234"/>
        </w:trPr>
        <w:tc>
          <w:tcPr>
            <w:tcW w:w="3794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предприятия гостиничного бизнеса</w:t>
            </w:r>
          </w:p>
        </w:tc>
        <w:tc>
          <w:tcPr>
            <w:tcW w:w="5551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234"/>
        </w:trPr>
        <w:tc>
          <w:tcPr>
            <w:tcW w:w="3794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представителя (владельца, управляющего)</w:t>
            </w:r>
          </w:p>
        </w:tc>
        <w:tc>
          <w:tcPr>
            <w:tcW w:w="5551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234"/>
        </w:trPr>
        <w:tc>
          <w:tcPr>
            <w:tcW w:w="3794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Полный адрес гостиницы</w:t>
            </w:r>
          </w:p>
        </w:tc>
        <w:tc>
          <w:tcPr>
            <w:tcW w:w="5551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234"/>
        </w:trPr>
        <w:tc>
          <w:tcPr>
            <w:tcW w:w="3794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 заявителя</w:t>
            </w:r>
            <w:bookmarkStart w:id="0" w:name="_GoBack"/>
            <w:bookmarkEnd w:id="0"/>
          </w:p>
        </w:tc>
        <w:tc>
          <w:tcPr>
            <w:tcW w:w="5551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234"/>
        </w:trPr>
        <w:tc>
          <w:tcPr>
            <w:tcW w:w="3794" w:type="dxa"/>
            <w:gridSpan w:val="2"/>
          </w:tcPr>
          <w:p w:rsidR="005A3EE0" w:rsidRPr="00901BD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51" w:type="dxa"/>
            <w:gridSpan w:val="2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234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951690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90">
              <w:rPr>
                <w:rFonts w:ascii="Times New Roman" w:hAnsi="Times New Roman" w:cs="Times New Roman"/>
                <w:sz w:val="20"/>
                <w:szCs w:val="20"/>
              </w:rPr>
              <w:t>Классификация средств размещения</w:t>
            </w: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09" w:type="dxa"/>
            <w:vMerge w:val="restart"/>
          </w:tcPr>
          <w:p w:rsidR="005A3EE0" w:rsidRPr="00931031" w:rsidRDefault="005A3EE0" w:rsidP="00D57AFF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931031">
              <w:rPr>
                <w:color w:val="000000"/>
                <w:sz w:val="20"/>
                <w:szCs w:val="20"/>
              </w:rPr>
              <w:t>Вместимость</w:t>
            </w:r>
            <w:r>
              <w:rPr>
                <w:color w:val="000000"/>
                <w:sz w:val="20"/>
                <w:szCs w:val="20"/>
              </w:rPr>
              <w:t>. Число номеров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от 100 до 300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свыше 300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09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полный пансион (трёхразовое питание)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только завтрак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без предоставления питания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круглосуточное предоставление услуг питания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78"/>
        </w:trPr>
        <w:tc>
          <w:tcPr>
            <w:tcW w:w="585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09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в пределах города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в сельской местности (пригороде)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5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в горах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5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на побережье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58"/>
        </w:trPr>
        <w:tc>
          <w:tcPr>
            <w:tcW w:w="585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09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Удалённость от особо охраняемых природных территорий (ООПТ)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ООПТ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5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500 м до 1 км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58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 км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931031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Тип конструкции. Материалы постройки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Мебель</w:t>
            </w: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09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Тип конструкции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одно общее здание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комплекс отдельных зданий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09" w:type="dxa"/>
            <w:vMerge w:val="restart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Тип строения</w:t>
            </w: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каркасный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монолитный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блочный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F75872" w:rsidTr="00D57AFF">
        <w:trPr>
          <w:trHeight w:val="60"/>
        </w:trPr>
        <w:tc>
          <w:tcPr>
            <w:tcW w:w="585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931031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031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</w:tcPr>
          <w:p w:rsidR="005A3EE0" w:rsidRPr="0093103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конструкций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лесоматериалы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каменные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(натуральный камень, кирпич)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стекло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каменное литьё, керамика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металлопластик</w:t>
            </w:r>
            <w:proofErr w:type="spellEnd"/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изготовлена на основе материалов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синтетических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A51D7B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sz w:val="20"/>
                <w:szCs w:val="20"/>
              </w:rPr>
              <w:br w:type="page"/>
            </w: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Эксплуатация прилегающей территории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подземный (гараж)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pStyle w:val="Default"/>
              <w:jc w:val="both"/>
              <w:rPr>
                <w:sz w:val="20"/>
                <w:szCs w:val="20"/>
              </w:rPr>
            </w:pPr>
            <w:r w:rsidRPr="00A51D7B">
              <w:rPr>
                <w:sz w:val="20"/>
                <w:szCs w:val="20"/>
              </w:rPr>
              <w:t xml:space="preserve">место парковки для инвалидов-колясочников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мойка автомобилей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EE0" w:rsidRDefault="005A3EE0" w:rsidP="005A3EE0">
      <w:r>
        <w:br w:type="page"/>
      </w:r>
    </w:p>
    <w:tbl>
      <w:tblPr>
        <w:tblStyle w:val="a7"/>
        <w:tblW w:w="0" w:type="auto"/>
        <w:tblLayout w:type="fixed"/>
        <w:tblLook w:val="04A0"/>
      </w:tblPr>
      <w:tblGrid>
        <w:gridCol w:w="585"/>
        <w:gridCol w:w="3209"/>
        <w:gridCol w:w="4678"/>
        <w:gridCol w:w="873"/>
      </w:tblGrid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Рекреационная зона (природная экосистема)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оборудована</w:t>
            </w:r>
            <w:proofErr w:type="gramEnd"/>
            <w:r w:rsidRPr="00A51D7B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скамейками, лавочками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оборудована</w:t>
            </w:r>
            <w:proofErr w:type="gramEnd"/>
            <w:r w:rsidRPr="00A51D7B">
              <w:rPr>
                <w:rFonts w:ascii="Times New Roman" w:hAnsi="Times New Roman" w:cs="Times New Roman"/>
                <w:sz w:val="20"/>
                <w:szCs w:val="20"/>
              </w:rPr>
              <w:t xml:space="preserve"> беседками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выделены места для мангала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созданы маршрутные тропы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есть экологическая тропа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 xml:space="preserve">Санитарные объекты в общественных зонах 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санузлы (туалеты)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санузлы (туалеты) и душевые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для курения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Спа-зона</w:t>
            </w:r>
            <w:proofErr w:type="spellEnd"/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сауна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открытый бассейн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закрытый бассейн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7D6420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20">
              <w:rPr>
                <w:rFonts w:ascii="Times New Roman" w:hAnsi="Times New Roman" w:cs="Times New Roman"/>
                <w:sz w:val="20"/>
                <w:szCs w:val="20"/>
              </w:rPr>
              <w:t>Экотранспорт</w:t>
            </w:r>
            <w:proofErr w:type="spellEnd"/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420">
              <w:rPr>
                <w:rFonts w:ascii="Times New Roman" w:hAnsi="Times New Roman" w:cs="Times New Roman"/>
                <w:sz w:val="20"/>
                <w:szCs w:val="20"/>
              </w:rPr>
              <w:t>В свободное пользование или прокат клиентам предлагают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20">
              <w:rPr>
                <w:rFonts w:ascii="Times New Roman" w:hAnsi="Times New Roman" w:cs="Times New Roman"/>
                <w:sz w:val="20"/>
                <w:szCs w:val="20"/>
              </w:rPr>
              <w:t>велосипеды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420">
              <w:rPr>
                <w:rFonts w:ascii="Times New Roman" w:hAnsi="Times New Roman" w:cs="Times New Roman"/>
                <w:sz w:val="20"/>
                <w:szCs w:val="20"/>
              </w:rPr>
              <w:t>гиротранспорт</w:t>
            </w:r>
            <w:proofErr w:type="spellEnd"/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20">
              <w:rPr>
                <w:rFonts w:ascii="Times New Roman" w:hAnsi="Times New Roman" w:cs="Times New Roman"/>
                <w:sz w:val="20"/>
                <w:szCs w:val="20"/>
              </w:rPr>
              <w:t>электромобили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42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A51D7B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организации питания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разделение на зону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некурящих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запрет на курение в местах приёма пищи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Посуда для подачи блюд и столовые приборы 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натуральных материалов (дерево)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глины (керамика, фарфор, фаянс)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полимерных материалов (пластик)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стекла, хрусталя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металлов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Ёмкости для хранения продуктов, напитков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многоразовые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50% доля многоразовых ёмкостей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Ёмкости для хранения продуктов, напитков изготовлены из материалов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E51">
              <w:rPr>
                <w:rFonts w:ascii="Times New Roman" w:hAnsi="Times New Roman" w:cs="Times New Roman"/>
                <w:sz w:val="20"/>
                <w:szCs w:val="20"/>
              </w:rPr>
              <w:t>натуральных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E51">
              <w:rPr>
                <w:rFonts w:ascii="Times New Roman" w:hAnsi="Times New Roman" w:cs="Times New Roman"/>
                <w:sz w:val="20"/>
                <w:szCs w:val="20"/>
              </w:rPr>
              <w:t>синтетических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E51">
              <w:rPr>
                <w:rFonts w:ascii="Times New Roman" w:hAnsi="Times New Roman" w:cs="Times New Roman"/>
                <w:sz w:val="20"/>
                <w:szCs w:val="20"/>
              </w:rPr>
              <w:t>смешанных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Меню 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основе продуктов местных сельхозпроизводителей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долей импортных продуктов более 50%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долей сезонных продуктов более 80%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вегетарианские блюда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Фильтры для очистки воды установлены</w:t>
            </w: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всего комплекса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пищевом блоке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09" w:type="dxa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воды</w:t>
            </w: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открытом доступе для сотрудников и клиентов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0D11B4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B4">
              <w:rPr>
                <w:rFonts w:ascii="Times New Roman" w:hAnsi="Times New Roman" w:cs="Times New Roman"/>
                <w:sz w:val="20"/>
                <w:szCs w:val="20"/>
              </w:rPr>
              <w:t>Потребление ресурсов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Потребление энергии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контроль вентиляции в свободных номерах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контроль отопления в свободных номерах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чем в 80% помещений использованы энергосберегающие лампы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с использованием энергосберегающих ламп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помещениях общего пользования установлены датчики движения, таймеры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системы вторичного использования тепла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Телевизоры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F0738">
              <w:rPr>
                <w:rFonts w:ascii="Times New Roman" w:hAnsi="Times New Roman" w:cs="Times New Roman"/>
                <w:sz w:val="20"/>
                <w:szCs w:val="20"/>
              </w:rPr>
              <w:t>олее 90% телевизоров имеют пассивный энергосберегающий режим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водоснабжения</w:t>
            </w: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централизованный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автономный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(собственная скважина)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38">
              <w:rPr>
                <w:rFonts w:ascii="Times New Roman" w:hAnsi="Times New Roman" w:cs="Times New Roman"/>
                <w:sz w:val="20"/>
                <w:szCs w:val="20"/>
              </w:rPr>
              <w:t>Потребление воды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BBA">
              <w:rPr>
                <w:rFonts w:ascii="Times New Roman" w:hAnsi="Times New Roman" w:cs="Times New Roman"/>
                <w:sz w:val="20"/>
                <w:szCs w:val="20"/>
              </w:rPr>
              <w:t>50-90% унитазов используют максимум 6 литров воды за 1 смывание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7BBA">
              <w:rPr>
                <w:rFonts w:ascii="Times New Roman" w:hAnsi="Times New Roman" w:cs="Times New Roman"/>
                <w:sz w:val="20"/>
                <w:szCs w:val="20"/>
              </w:rPr>
              <w:t xml:space="preserve">олее 50% унитазов </w:t>
            </w:r>
            <w:proofErr w:type="gramStart"/>
            <w:r w:rsidRPr="00797BBA">
              <w:rPr>
                <w:rFonts w:ascii="Times New Roman" w:hAnsi="Times New Roman" w:cs="Times New Roman"/>
                <w:sz w:val="20"/>
                <w:szCs w:val="20"/>
              </w:rPr>
              <w:t>снабжены</w:t>
            </w:r>
            <w:proofErr w:type="gramEnd"/>
            <w:r w:rsidRPr="00797BBA">
              <w:rPr>
                <w:rFonts w:ascii="Times New Roman" w:hAnsi="Times New Roman" w:cs="Times New Roman"/>
                <w:sz w:val="20"/>
                <w:szCs w:val="20"/>
              </w:rPr>
              <w:t xml:space="preserve"> функцией половинного смыва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64CF">
              <w:rPr>
                <w:rFonts w:ascii="Times New Roman" w:hAnsi="Times New Roman" w:cs="Times New Roman"/>
                <w:sz w:val="20"/>
                <w:szCs w:val="20"/>
              </w:rPr>
              <w:t>олее 90% смесителей для умывальников имеют максимальный расход воды 8-10 л/мин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64CF">
              <w:rPr>
                <w:rFonts w:ascii="Times New Roman" w:hAnsi="Times New Roman" w:cs="Times New Roman"/>
                <w:sz w:val="20"/>
                <w:szCs w:val="20"/>
              </w:rPr>
              <w:t>олее 90% всех смесителей имеют 1 рукоятку (</w:t>
            </w:r>
            <w:proofErr w:type="spellStart"/>
            <w:r w:rsidRPr="003664CF">
              <w:rPr>
                <w:rFonts w:ascii="Times New Roman" w:hAnsi="Times New Roman" w:cs="Times New Roman"/>
                <w:sz w:val="20"/>
                <w:szCs w:val="20"/>
              </w:rPr>
              <w:t>рычаговый</w:t>
            </w:r>
            <w:proofErr w:type="spellEnd"/>
            <w:r w:rsidRPr="003664CF">
              <w:rPr>
                <w:rFonts w:ascii="Times New Roman" w:hAnsi="Times New Roman" w:cs="Times New Roman"/>
                <w:sz w:val="20"/>
                <w:szCs w:val="20"/>
              </w:rPr>
              <w:t xml:space="preserve"> смеситель), термостат или сенсорное управление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мероприятия по </w:t>
            </w:r>
            <w:r w:rsidRPr="00CB4017">
              <w:rPr>
                <w:rFonts w:ascii="Times New Roman" w:hAnsi="Times New Roman" w:cs="Times New Roman"/>
                <w:sz w:val="20"/>
                <w:szCs w:val="20"/>
              </w:rPr>
              <w:t>снижению потребления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09" w:type="dxa"/>
            <w:vMerge w:val="restart"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белья и полотенец в номерах</w:t>
            </w: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чаще одного раза в три дня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9F0738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желанию клиентов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A51D7B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Сортировка бытовых отходов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0406">
              <w:rPr>
                <w:rFonts w:ascii="Times New Roman" w:hAnsi="Times New Roman" w:cs="Times New Roman"/>
                <w:sz w:val="20"/>
                <w:szCs w:val="20"/>
              </w:rPr>
              <w:t>остояльцампредоставлена</w:t>
            </w:r>
            <w:proofErr w:type="spellEnd"/>
            <w:r w:rsidRPr="00D3040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сортировать бытовые отходы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0406">
              <w:rPr>
                <w:rFonts w:ascii="Times New Roman" w:hAnsi="Times New Roman" w:cs="Times New Roman"/>
                <w:sz w:val="20"/>
                <w:szCs w:val="20"/>
              </w:rPr>
              <w:t>минимум на три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0406">
              <w:rPr>
                <w:rFonts w:ascii="Times New Roman" w:hAnsi="Times New Roman" w:cs="Times New Roman"/>
                <w:sz w:val="20"/>
                <w:szCs w:val="20"/>
              </w:rPr>
              <w:t>тходы сортируются персоналом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Отдельно выделяются и передаются на переработку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акулатура, не загрязненная опасными веществами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текло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DA4955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ищевые жиры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DA4955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еталл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DA4955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4955">
              <w:rPr>
                <w:rFonts w:ascii="Times New Roman" w:hAnsi="Times New Roman" w:cs="Times New Roman"/>
                <w:sz w:val="20"/>
                <w:szCs w:val="20"/>
              </w:rPr>
              <w:t>ищевые отходы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собственные очистные сооружения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209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</w:t>
            </w: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предпринимаются</w:t>
            </w:r>
            <w:r w:rsidRPr="00C33376">
              <w:rPr>
                <w:rFonts w:ascii="Times New Roman" w:hAnsi="Times New Roman" w:cs="Times New Roman"/>
                <w:sz w:val="20"/>
                <w:szCs w:val="20"/>
              </w:rPr>
              <w:t xml:space="preserve"> меры по максимально безопасному для окружающей среды обращению со сточными водами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есть фильтры, септики, активный ил и пр.)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A51D7B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Использование химических веществ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по снижению нагрузки на окружающую среду от бытовых химических веществ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80B74">
              <w:rPr>
                <w:rFonts w:ascii="Times New Roman" w:hAnsi="Times New Roman" w:cs="Times New Roman"/>
                <w:sz w:val="20"/>
                <w:szCs w:val="20"/>
              </w:rPr>
              <w:t>озаторы для мыла и шампуня установлены в более 50% ванных комнат/туалетов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посудомоечные машины автоматически дозируют моющие агенты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бытовы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посудомоечны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используются таблетки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371DBA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жедневная уборка осуществляется по мере возможности без средств бытовой химии или с </w:t>
            </w:r>
            <w:proofErr w:type="spellStart"/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экомаркированными</w:t>
            </w:r>
            <w:proofErr w:type="spellEnd"/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бытовой химии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371DBA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олее 50% чистящих средств являются концентрированными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лорная дезинфекция заменена на один из менее вредных для окружающей среды способов дезинфекции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Экомаркировку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имеют 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для мытья посуды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уходу за посудой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чистящи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и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для прачечной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>дезинфицирующи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DBA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9345" w:type="dxa"/>
            <w:gridSpan w:val="4"/>
            <w:shd w:val="clear" w:color="auto" w:fill="F2F2F2" w:themeFill="background1" w:themeFillShade="F2"/>
          </w:tcPr>
          <w:p w:rsidR="005A3EE0" w:rsidRPr="00A51D7B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spellStart"/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экоменеджмента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C2988">
              <w:rPr>
                <w:rFonts w:ascii="Times New Roman" w:hAnsi="Times New Roman" w:cs="Times New Roman"/>
                <w:sz w:val="20"/>
                <w:szCs w:val="20"/>
              </w:rPr>
              <w:t>Наличие экологической политики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FB9"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природоохранных </w:t>
            </w:r>
            <w:r w:rsidRPr="00A34F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направленных на 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антропогенного </w:t>
            </w:r>
            <w:r w:rsidRPr="00A34FB9">
              <w:rPr>
                <w:rFonts w:ascii="Times New Roman" w:hAnsi="Times New Roman" w:cs="Times New Roman"/>
                <w:sz w:val="20"/>
                <w:szCs w:val="20"/>
              </w:rPr>
              <w:t>воздействия на окружающую среду, сбережение ресурсов и энергии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4FB9">
              <w:rPr>
                <w:rFonts w:ascii="Times New Roman" w:hAnsi="Times New Roman" w:cs="Times New Roman"/>
                <w:sz w:val="20"/>
                <w:szCs w:val="20"/>
              </w:rPr>
              <w:t xml:space="preserve">пределены ответственные за </w:t>
            </w:r>
            <w:proofErr w:type="spellStart"/>
            <w:r w:rsidRPr="00A34FB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FB9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34FB9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FB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209" w:type="dxa"/>
            <w:vMerge w:val="restart"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Мониторинг расхода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образования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егулярное измерение и документирование значений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 xml:space="preserve">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бытовой химии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 xml:space="preserve"> отходов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011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3C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Документация по требованиям </w:t>
            </w:r>
            <w:proofErr w:type="spellStart"/>
            <w:r w:rsidRPr="00E823CF">
              <w:rPr>
                <w:rFonts w:ascii="Times New Roman" w:hAnsi="Times New Roman" w:cs="Times New Roman"/>
                <w:sz w:val="20"/>
                <w:szCs w:val="20"/>
              </w:rPr>
              <w:t>экомаркировки</w:t>
            </w:r>
            <w:proofErr w:type="spellEnd"/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  <w:r w:rsidRPr="00E823CF">
              <w:rPr>
                <w:rFonts w:ascii="Times New Roman" w:hAnsi="Times New Roman" w:cs="Times New Roman"/>
                <w:sz w:val="20"/>
                <w:szCs w:val="20"/>
              </w:rPr>
              <w:t>документы, связанные с процедурой прохождения добровольной экологической сертификации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подготовки </w:t>
            </w:r>
            <w:r w:rsidRPr="00E823CF">
              <w:rPr>
                <w:rFonts w:ascii="Times New Roman" w:hAnsi="Times New Roman" w:cs="Times New Roman"/>
                <w:sz w:val="20"/>
                <w:szCs w:val="20"/>
              </w:rPr>
              <w:t>документы, связанные с процедурой прохождения добровольной экологической сертификации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Предоставлена и</w:t>
            </w:r>
            <w:r w:rsidRPr="009C565B">
              <w:rPr>
                <w:rFonts w:ascii="Times New Roman" w:hAnsi="Times New Roman" w:cs="Times New Roman"/>
                <w:sz w:val="20"/>
                <w:szCs w:val="20"/>
              </w:rPr>
              <w:t>нформация для посетителей и клиентов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397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436397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экологической маркировки и экологических характеристиках гостиницы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397">
              <w:rPr>
                <w:rFonts w:ascii="Times New Roman" w:hAnsi="Times New Roman" w:cs="Times New Roman"/>
                <w:sz w:val="20"/>
                <w:szCs w:val="20"/>
              </w:rPr>
              <w:t>действиях</w:t>
            </w:r>
            <w:proofErr w:type="gramEnd"/>
            <w:r w:rsidRPr="00436397">
              <w:rPr>
                <w:rFonts w:ascii="Times New Roman" w:hAnsi="Times New Roman" w:cs="Times New Roman"/>
                <w:sz w:val="20"/>
                <w:szCs w:val="20"/>
              </w:rPr>
              <w:t xml:space="preserve"> гостиницы, направленных на охрану окружающей среды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  <w:tcBorders>
              <w:bottom w:val="single" w:sz="4" w:space="0" w:color="auto"/>
            </w:tcBorders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C565B">
              <w:rPr>
                <w:rFonts w:ascii="Times New Roman" w:hAnsi="Times New Roman" w:cs="Times New Roman"/>
                <w:sz w:val="20"/>
                <w:szCs w:val="20"/>
              </w:rPr>
              <w:t>постояльц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65B">
              <w:rPr>
                <w:rFonts w:ascii="Times New Roman" w:hAnsi="Times New Roman" w:cs="Times New Roman"/>
                <w:sz w:val="20"/>
                <w:szCs w:val="20"/>
              </w:rPr>
              <w:t>внести вклад в охрану окружающей среды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1"/>
        <w:tblW w:w="0" w:type="auto"/>
        <w:tblLayout w:type="fixed"/>
        <w:tblLook w:val="04A0"/>
      </w:tblPr>
      <w:tblGrid>
        <w:gridCol w:w="585"/>
        <w:gridCol w:w="3209"/>
        <w:gridCol w:w="4678"/>
        <w:gridCol w:w="873"/>
      </w:tblGrid>
      <w:tr w:rsidR="005A3EE0" w:rsidRPr="0071332E" w:rsidTr="00D57AFF">
        <w:trPr>
          <w:trHeight w:val="58"/>
        </w:trPr>
        <w:tc>
          <w:tcPr>
            <w:tcW w:w="9345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5A3EE0" w:rsidRPr="00A51D7B" w:rsidRDefault="005A3EE0" w:rsidP="005A3E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7B">
              <w:rPr>
                <w:rFonts w:ascii="Times New Roman" w:hAnsi="Times New Roman" w:cs="Times New Roman"/>
                <w:sz w:val="20"/>
                <w:szCs w:val="20"/>
              </w:rPr>
              <w:t>Информированность персонала</w:t>
            </w: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5B411F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персонала экологической культуре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58A7">
              <w:rPr>
                <w:rFonts w:ascii="Times New Roman" w:hAnsi="Times New Roman" w:cs="Times New Roman"/>
                <w:sz w:val="20"/>
                <w:szCs w:val="20"/>
              </w:rPr>
              <w:t>е реже 1 раза в год проводятся тренинги/обучени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8A7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корпоративные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858A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858A7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экологической культуры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(есть программа, описание мероприятий)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2C3FD1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2C6F">
              <w:rPr>
                <w:rFonts w:ascii="Times New Roman" w:hAnsi="Times New Roman" w:cs="Times New Roman"/>
                <w:sz w:val="20"/>
                <w:szCs w:val="20"/>
              </w:rPr>
              <w:t xml:space="preserve">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сезонные </w:t>
            </w:r>
            <w:r w:rsidRPr="00AE2C6F">
              <w:rPr>
                <w:rFonts w:ascii="Times New Roman" w:hAnsi="Times New Roman" w:cs="Times New Roman"/>
                <w:sz w:val="20"/>
                <w:szCs w:val="20"/>
              </w:rPr>
              <w:t>сотрудники получают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необходимые для</w:t>
            </w:r>
            <w:r w:rsidRPr="00AE2C6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экологических требований</w:t>
            </w:r>
            <w:proofErr w:type="gramStart"/>
            <w:r w:rsidRPr="00AE2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2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C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E2C6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30 дней со дня начала работы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и</w:t>
            </w: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нформирование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20FDE">
              <w:rPr>
                <w:rFonts w:ascii="Times New Roman" w:hAnsi="Times New Roman" w:cs="Times New Roman"/>
                <w:sz w:val="20"/>
                <w:szCs w:val="20"/>
              </w:rPr>
              <w:t xml:space="preserve"> правил экономии электроэнергии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рационально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20FDE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возможностях</w:t>
            </w:r>
            <w:proofErr w:type="gramEnd"/>
            <w:r w:rsidRPr="00320FDE">
              <w:rPr>
                <w:rFonts w:ascii="Times New Roman" w:hAnsi="Times New Roman" w:cs="Times New Roman"/>
                <w:sz w:val="20"/>
                <w:szCs w:val="20"/>
              </w:rPr>
              <w:t xml:space="preserve"> экономии бумаги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снижени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количества распечатываемых документов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320FDE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экологических преимуществах использования общественного транспорта 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209" w:type="dxa"/>
            <w:vMerge w:val="restart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20FDE">
              <w:rPr>
                <w:rFonts w:ascii="Times New Roman" w:hAnsi="Times New Roman" w:cs="Times New Roman"/>
                <w:sz w:val="20"/>
                <w:szCs w:val="20"/>
              </w:rPr>
              <w:t>азмещение надписей-напоминаний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4678" w:type="dxa"/>
          </w:tcPr>
          <w:p w:rsidR="005A3EE0" w:rsidRPr="00320FDE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818">
              <w:rPr>
                <w:rFonts w:ascii="Times New Roman" w:hAnsi="Times New Roman" w:cs="Times New Roman"/>
                <w:sz w:val="20"/>
                <w:szCs w:val="20"/>
              </w:rPr>
              <w:t>соблюдении</w:t>
            </w:r>
            <w:proofErr w:type="gramEnd"/>
            <w:r w:rsidRPr="00FD7818">
              <w:rPr>
                <w:rFonts w:ascii="Times New Roman" w:hAnsi="Times New Roman" w:cs="Times New Roman"/>
                <w:sz w:val="20"/>
                <w:szCs w:val="20"/>
              </w:rPr>
              <w:t xml:space="preserve"> правил экономии электроэнергии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320FDE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818"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рациональном </w:t>
            </w:r>
            <w:proofErr w:type="gramStart"/>
            <w:r w:rsidRPr="00FD7818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FD7818">
              <w:rPr>
                <w:rFonts w:ascii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E0" w:rsidRPr="00A51D7B" w:rsidTr="00D57AFF">
        <w:trPr>
          <w:trHeight w:val="58"/>
        </w:trPr>
        <w:tc>
          <w:tcPr>
            <w:tcW w:w="585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3EE0" w:rsidRPr="00A51D7B" w:rsidRDefault="005A3EE0" w:rsidP="00D57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818">
              <w:rPr>
                <w:rFonts w:ascii="Times New Roman" w:hAnsi="Times New Roman" w:cs="Times New Roman"/>
                <w:sz w:val="20"/>
                <w:szCs w:val="20"/>
              </w:rPr>
              <w:t>возможностях</w:t>
            </w:r>
            <w:proofErr w:type="gramEnd"/>
            <w:r w:rsidRPr="00FD7818">
              <w:rPr>
                <w:rFonts w:ascii="Times New Roman" w:hAnsi="Times New Roman" w:cs="Times New Roman"/>
                <w:sz w:val="20"/>
                <w:szCs w:val="20"/>
              </w:rPr>
              <w:t xml:space="preserve"> экономии бумаги и снижении количества распечатываемых документов</w:t>
            </w:r>
          </w:p>
        </w:tc>
        <w:tc>
          <w:tcPr>
            <w:tcW w:w="873" w:type="dxa"/>
          </w:tcPr>
          <w:p w:rsidR="005A3EE0" w:rsidRPr="00A51D7B" w:rsidRDefault="005A3EE0" w:rsidP="00D5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EE0" w:rsidRPr="000677FD" w:rsidRDefault="005A3EE0" w:rsidP="005A3EE0">
      <w:pPr>
        <w:ind w:left="-142"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2F9D" w:rsidRDefault="00CD2F9D"/>
    <w:sectPr w:rsidR="00CD2F9D" w:rsidSect="005E4D4B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4785"/>
      <w:gridCol w:w="4786"/>
    </w:tblGrid>
    <w:tr w:rsidR="000252B9" w:rsidTr="004A2CF6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0252B9" w:rsidRDefault="005A3EE0">
          <w:pPr>
            <w:pStyle w:val="a5"/>
          </w:pP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0252B9" w:rsidRDefault="005A3EE0">
          <w:pPr>
            <w:pStyle w:val="a5"/>
          </w:pPr>
        </w:p>
      </w:tc>
    </w:tr>
  </w:tbl>
  <w:p w:rsidR="000252B9" w:rsidRDefault="005A3E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0252B9" w:rsidTr="008449D9">
      <w:tc>
        <w:tcPr>
          <w:tcW w:w="4785" w:type="dxa"/>
        </w:tcPr>
        <w:tbl>
          <w:tblPr>
            <w:tblW w:w="0" w:type="auto"/>
            <w:tblLook w:val="04A0"/>
          </w:tblPr>
          <w:tblGrid>
            <w:gridCol w:w="2244"/>
            <w:gridCol w:w="2325"/>
          </w:tblGrid>
          <w:tr w:rsidR="000252B9" w:rsidTr="00AC1312">
            <w:tc>
              <w:tcPr>
                <w:tcW w:w="4644" w:type="dxa"/>
                <w:hideMark/>
              </w:tcPr>
              <w:p w:rsidR="000252B9" w:rsidRDefault="005A3EE0" w:rsidP="00AC1312">
                <w:pPr>
                  <w:pStyle w:val="1"/>
                  <w:spacing w:before="0" w:after="0"/>
                  <w:jc w:val="center"/>
                  <w:rPr>
                    <w:rFonts w:ascii="Times New Roman" w:hAnsi="Times New Roman"/>
                    <w:i w:val="0"/>
                    <w:caps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4820" w:type="dxa"/>
                <w:hideMark/>
              </w:tcPr>
              <w:p w:rsidR="000252B9" w:rsidRDefault="005A3EE0" w:rsidP="00AC1312">
                <w:pPr>
                  <w:pStyle w:val="1"/>
                  <w:spacing w:before="0" w:after="0"/>
                  <w:jc w:val="center"/>
                  <w:rPr>
                    <w:rFonts w:ascii="Times New Roman" w:hAnsi="Times New Roman"/>
                    <w:i w:val="0"/>
                    <w:caps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0252B9" w:rsidRDefault="005A3EE0">
          <w:pPr>
            <w:pStyle w:val="a5"/>
          </w:pPr>
        </w:p>
      </w:tc>
      <w:tc>
        <w:tcPr>
          <w:tcW w:w="4786" w:type="dxa"/>
        </w:tcPr>
        <w:p w:rsidR="000252B9" w:rsidRDefault="005A3EE0">
          <w:pPr>
            <w:pStyle w:val="a5"/>
          </w:pPr>
        </w:p>
      </w:tc>
    </w:tr>
  </w:tbl>
  <w:p w:rsidR="000252B9" w:rsidRDefault="005A3E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CE1"/>
    <w:multiLevelType w:val="hybridMultilevel"/>
    <w:tmpl w:val="D3A29B3C"/>
    <w:lvl w:ilvl="0" w:tplc="4092A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E0"/>
    <w:rsid w:val="005A3EE0"/>
    <w:rsid w:val="007D0AD4"/>
    <w:rsid w:val="00B324CD"/>
    <w:rsid w:val="00BF6F2C"/>
    <w:rsid w:val="00C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E0"/>
    <w:rPr>
      <w:rFonts w:asciiTheme="minorHAnsi" w:hAnsiTheme="minorHAnsi" w:cstheme="minorBidi"/>
      <w:spacing w:val="0"/>
      <w:kern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5A3EE0"/>
    <w:pPr>
      <w:keepNext/>
      <w:spacing w:before="120" w:after="120" w:line="240" w:lineRule="auto"/>
      <w:ind w:right="-57"/>
      <w:jc w:val="right"/>
      <w:outlineLvl w:val="0"/>
    </w:pPr>
    <w:rPr>
      <w:rFonts w:ascii="Tahoma" w:eastAsia="Tahoma" w:hAnsi="Tahoma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E0"/>
    <w:rPr>
      <w:rFonts w:ascii="Tahoma" w:eastAsia="Tahoma" w:hAnsi="Tahoma"/>
      <w:b/>
      <w:i/>
      <w:spacing w:val="0"/>
      <w:kern w:val="0"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E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EE0"/>
    <w:rPr>
      <w:rFonts w:asciiTheme="minorHAnsi" w:hAnsiTheme="minorHAnsi" w:cstheme="minorBidi"/>
      <w:spacing w:val="0"/>
      <w:kern w:val="0"/>
      <w:sz w:val="22"/>
      <w:szCs w:val="22"/>
    </w:rPr>
  </w:style>
  <w:style w:type="table" w:styleId="a7">
    <w:name w:val="Table Grid"/>
    <w:basedOn w:val="a1"/>
    <w:uiPriority w:val="59"/>
    <w:rsid w:val="005A3EE0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EE0"/>
    <w:pPr>
      <w:autoSpaceDE w:val="0"/>
      <w:autoSpaceDN w:val="0"/>
      <w:adjustRightInd w:val="0"/>
      <w:spacing w:after="0" w:line="240" w:lineRule="auto"/>
    </w:pPr>
    <w:rPr>
      <w:color w:val="000000"/>
      <w:spacing w:val="0"/>
      <w:kern w:val="0"/>
    </w:rPr>
  </w:style>
  <w:style w:type="table" w:customStyle="1" w:styleId="11">
    <w:name w:val="Сетка таблицы1"/>
    <w:basedOn w:val="a1"/>
    <w:next w:val="a7"/>
    <w:uiPriority w:val="59"/>
    <w:rsid w:val="005A3EE0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2019-03-06T11:57:00Z</dcterms:created>
  <dcterms:modified xsi:type="dcterms:W3CDTF">2019-03-06T11:58:00Z</dcterms:modified>
</cp:coreProperties>
</file>